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80" w:lineRule="exact"/>
        <w:jc w:val="center"/>
        <w:rPr>
          <w:rFonts w:ascii="黑体" w:hAnsi="黑体" w:eastAsia="黑体" w:cs="黑体"/>
          <w:color w:val="auto"/>
          <w:sz w:val="32"/>
          <w:szCs w:val="32"/>
        </w:rPr>
      </w:pPr>
      <w:r>
        <w:rPr>
          <w:rFonts w:hint="eastAsia" w:ascii="黑体" w:hAnsi="黑体" w:eastAsia="黑体" w:cs="黑体"/>
          <w:color w:val="auto"/>
          <w:sz w:val="32"/>
          <w:szCs w:val="32"/>
        </w:rPr>
        <w:t>哈尔滨工业大学重庆研究院官方网站-</w:t>
      </w:r>
      <w:r>
        <w:rPr>
          <w:rFonts w:ascii="黑体" w:hAnsi="黑体" w:eastAsia="黑体" w:cs="黑体"/>
          <w:color w:val="auto"/>
          <w:sz w:val="32"/>
          <w:szCs w:val="32"/>
        </w:rPr>
        <w:t>-</w:t>
      </w:r>
    </w:p>
    <w:p>
      <w:pPr>
        <w:pStyle w:val="9"/>
        <w:spacing w:line="580" w:lineRule="exact"/>
        <w:jc w:val="center"/>
        <w:rPr>
          <w:rFonts w:ascii="黑体" w:hAnsi="黑体" w:eastAsia="黑体" w:cs="黑体"/>
          <w:color w:val="auto"/>
          <w:sz w:val="32"/>
          <w:szCs w:val="32"/>
        </w:rPr>
      </w:pPr>
      <w:r>
        <w:rPr>
          <w:rFonts w:hint="eastAsia" w:ascii="黑体" w:hAnsi="黑体" w:eastAsia="黑体" w:cs="黑体"/>
          <w:color w:val="auto"/>
          <w:sz w:val="32"/>
          <w:szCs w:val="32"/>
        </w:rPr>
        <w:t>科研机构部分填写说明</w:t>
      </w:r>
    </w:p>
    <w:p>
      <w:pPr>
        <w:pStyle w:val="9"/>
        <w:spacing w:line="580" w:lineRule="exact"/>
        <w:jc w:val="center"/>
        <w:rPr>
          <w:rFonts w:ascii="黑体" w:hAnsi="黑体" w:eastAsia="黑体" w:cs="黑体"/>
          <w:color w:val="auto"/>
          <w:sz w:val="32"/>
          <w:szCs w:val="32"/>
        </w:rPr>
      </w:pPr>
    </w:p>
    <w:tbl>
      <w:tblPr>
        <w:tblStyle w:val="5"/>
        <w:tblpPr w:leftFromText="180" w:rightFromText="180" w:vertAnchor="page" w:horzAnchor="margin" w:tblpY="3046"/>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573" w:type="dxa"/>
            <w:gridSpan w:val="2"/>
            <w:vAlign w:val="center"/>
          </w:tcPr>
          <w:p>
            <w:pPr>
              <w:jc w:val="center"/>
              <w:rPr>
                <w:rFonts w:ascii="黑体" w:hAnsi="黑体" w:eastAsia="黑体"/>
                <w:sz w:val="24"/>
                <w:szCs w:val="24"/>
              </w:rPr>
            </w:pPr>
            <w:r>
              <w:rPr>
                <w:rFonts w:hint="eastAsia" w:ascii="黑体" w:hAnsi="黑体" w:eastAsia="黑体"/>
                <w:sz w:val="24"/>
                <w:szCs w:val="24"/>
              </w:rPr>
              <w:t>研究中心名称</w:t>
            </w:r>
          </w:p>
        </w:tc>
        <w:tc>
          <w:tcPr>
            <w:tcW w:w="6126" w:type="dxa"/>
            <w:vAlign w:val="center"/>
          </w:tcPr>
          <w:p>
            <w:pPr>
              <w:jc w:val="center"/>
              <w:rPr>
                <w:rFonts w:hint="default" w:ascii="黑体" w:hAnsi="黑体" w:eastAsia="黑体"/>
                <w:lang w:val="en-US" w:eastAsia="zh-CN"/>
              </w:rPr>
            </w:pPr>
            <w:r>
              <w:rPr>
                <w:rFonts w:hint="eastAsia" w:ascii="黑体" w:hAnsi="黑体" w:eastAsia="黑体"/>
                <w:lang w:val="en-US" w:eastAsia="zh-CN"/>
              </w:rPr>
              <w:t>先进功能涂层开发及产业化研究中心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46" w:type="dxa"/>
            <w:vMerge w:val="restart"/>
            <w:vAlign w:val="center"/>
          </w:tcPr>
          <w:p>
            <w:pPr>
              <w:jc w:val="center"/>
              <w:rPr>
                <w:rFonts w:ascii="黑体" w:hAnsi="黑体" w:eastAsia="黑体"/>
                <w:sz w:val="24"/>
                <w:szCs w:val="24"/>
              </w:rPr>
            </w:pPr>
            <w:r>
              <w:rPr>
                <w:rFonts w:hint="eastAsia" w:ascii="黑体" w:hAnsi="黑体" w:eastAsia="黑体"/>
                <w:sz w:val="24"/>
                <w:szCs w:val="24"/>
              </w:rPr>
              <w:t>主要人员</w:t>
            </w:r>
          </w:p>
        </w:tc>
        <w:tc>
          <w:tcPr>
            <w:tcW w:w="1727" w:type="dxa"/>
            <w:vAlign w:val="center"/>
          </w:tcPr>
          <w:p>
            <w:pPr>
              <w:jc w:val="center"/>
              <w:rPr>
                <w:rFonts w:ascii="黑体" w:hAnsi="黑体" w:eastAsia="黑体"/>
                <w:sz w:val="24"/>
                <w:szCs w:val="24"/>
              </w:rPr>
            </w:pPr>
            <w:r>
              <w:rPr>
                <w:rFonts w:hint="eastAsia" w:ascii="黑体" w:hAnsi="黑体" w:eastAsia="黑体"/>
                <w:sz w:val="24"/>
                <w:szCs w:val="24"/>
              </w:rPr>
              <w:t>团队负责人</w:t>
            </w:r>
          </w:p>
        </w:tc>
        <w:tc>
          <w:tcPr>
            <w:tcW w:w="6126" w:type="dxa"/>
          </w:tcPr>
          <w:p>
            <w:pPr>
              <w:rPr>
                <w:rFonts w:hint="eastAsia" w:ascii="黑体" w:hAnsi="黑体" w:eastAsia="黑体"/>
                <w:color w:val="BFBFBF" w:themeColor="background1" w:themeShade="BF"/>
              </w:rPr>
            </w:pPr>
            <w:r>
              <w:rPr>
                <w:rFonts w:hint="eastAsia" w:ascii="黑体" w:hAnsi="黑体" w:eastAsia="黑体"/>
                <w:color w:val="BFBFBF" w:themeColor="background1" w:themeShade="BF"/>
              </w:rPr>
              <w:t>填写说明：姓名+职称，附白底证件照</w:t>
            </w:r>
          </w:p>
          <w:p>
            <w:pPr>
              <w:rPr>
                <w:rFonts w:hint="default" w:ascii="黑体" w:hAnsi="黑体" w:eastAsia="黑体"/>
                <w:color w:val="BFBFBF" w:themeColor="background1" w:themeShade="BF"/>
                <w:lang w:val="en-US" w:eastAsia="zh-CN"/>
              </w:rPr>
            </w:pPr>
            <w:r>
              <w:rPr>
                <w:rFonts w:hint="eastAsia" w:ascii="黑体" w:hAnsi="黑体" w:eastAsia="黑体"/>
                <w:color w:val="000000" w:themeColor="text1"/>
                <w:lang w:val="en-US" w:eastAsia="zh-CN"/>
                <w14:textFill>
                  <w14:solidFill>
                    <w14:schemeClr w14:val="tx1"/>
                  </w14:solidFill>
                </w14:textFill>
              </w:rPr>
              <w:t>卢松涛-教授</w:t>
            </w:r>
            <w:r>
              <w:rPr>
                <w:rFonts w:hint="eastAsia" w:ascii="黑体" w:hAnsi="黑体" w:eastAsia="黑体"/>
                <w:color w:val="BFBFBF" w:themeColor="background1" w:themeShade="BF"/>
                <w:lang w:val="en-US" w:eastAsia="zh-CN"/>
              </w:rPr>
              <w:t xml:space="preserve">             </w:t>
            </w:r>
            <w:r>
              <w:rPr>
                <w:rFonts w:hint="default" w:ascii="黑体" w:hAnsi="黑体" w:eastAsia="黑体"/>
                <w:color w:val="BFBFBF" w:themeColor="background1" w:themeShade="BF"/>
                <w:lang w:val="en-US" w:eastAsia="zh-CN"/>
              </w:rPr>
              <w:drawing>
                <wp:inline distT="0" distB="0" distL="114300" distR="114300">
                  <wp:extent cx="977265" cy="1358900"/>
                  <wp:effectExtent l="0" t="0" r="13335" b="12700"/>
                  <wp:docPr id="1" name="图片 1" descr="卢老师白底寸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卢老师白底寸照"/>
                          <pic:cNvPicPr>
                            <a:picLocks noChangeAspect="1"/>
                          </pic:cNvPicPr>
                        </pic:nvPicPr>
                        <pic:blipFill>
                          <a:blip r:embed="rId4"/>
                          <a:stretch>
                            <a:fillRect/>
                          </a:stretch>
                        </pic:blipFill>
                        <pic:spPr>
                          <a:xfrm>
                            <a:off x="0" y="0"/>
                            <a:ext cx="977265" cy="1358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46" w:type="dxa"/>
            <w:vMerge w:val="continue"/>
            <w:vAlign w:val="center"/>
          </w:tcPr>
          <w:p>
            <w:pPr>
              <w:jc w:val="center"/>
              <w:rPr>
                <w:rFonts w:ascii="黑体" w:hAnsi="黑体" w:eastAsia="黑体"/>
                <w:sz w:val="24"/>
                <w:szCs w:val="24"/>
              </w:rPr>
            </w:pPr>
          </w:p>
        </w:tc>
        <w:tc>
          <w:tcPr>
            <w:tcW w:w="1727" w:type="dxa"/>
            <w:vAlign w:val="center"/>
          </w:tcPr>
          <w:p>
            <w:pPr>
              <w:jc w:val="center"/>
              <w:rPr>
                <w:rFonts w:ascii="黑体" w:hAnsi="黑体" w:eastAsia="黑体"/>
                <w:sz w:val="24"/>
                <w:szCs w:val="24"/>
              </w:rPr>
            </w:pPr>
            <w:r>
              <w:rPr>
                <w:rFonts w:hint="eastAsia" w:ascii="黑体" w:hAnsi="黑体" w:eastAsia="黑体"/>
                <w:sz w:val="24"/>
                <w:szCs w:val="24"/>
              </w:rPr>
              <w:t>首席科学家</w:t>
            </w:r>
          </w:p>
        </w:tc>
        <w:tc>
          <w:tcPr>
            <w:tcW w:w="6126" w:type="dxa"/>
          </w:tcPr>
          <w:p>
            <w:pPr>
              <w:rPr>
                <w:rFonts w:hint="eastAsia" w:ascii="黑体" w:hAnsi="黑体" w:eastAsia="黑体"/>
                <w:color w:val="BFBFBF" w:themeColor="background1" w:themeShade="BF"/>
              </w:rPr>
            </w:pPr>
            <w:r>
              <w:rPr>
                <w:rFonts w:hint="eastAsia" w:ascii="黑体" w:hAnsi="黑体" w:eastAsia="黑体"/>
                <w:color w:val="BFBFBF" w:themeColor="background1" w:themeShade="BF"/>
              </w:rPr>
              <w:t>填写说明：姓名+职称，附白底证件照</w:t>
            </w:r>
          </w:p>
          <w:p>
            <w:pPr>
              <w:rPr>
                <w:rFonts w:hint="eastAsia" w:ascii="黑体" w:hAnsi="黑体" w:eastAsia="黑体"/>
                <w:color w:val="000000" w:themeColor="text1"/>
                <w:lang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46" w:type="dxa"/>
            <w:vMerge w:val="continue"/>
            <w:vAlign w:val="center"/>
          </w:tcPr>
          <w:p>
            <w:pPr>
              <w:jc w:val="center"/>
              <w:rPr>
                <w:rFonts w:ascii="黑体" w:hAnsi="黑体" w:eastAsia="黑体"/>
                <w:sz w:val="24"/>
                <w:szCs w:val="24"/>
              </w:rPr>
            </w:pPr>
          </w:p>
        </w:tc>
        <w:tc>
          <w:tcPr>
            <w:tcW w:w="1727" w:type="dxa"/>
            <w:vAlign w:val="center"/>
          </w:tcPr>
          <w:p>
            <w:pPr>
              <w:jc w:val="center"/>
              <w:rPr>
                <w:rFonts w:ascii="黑体" w:hAnsi="黑体" w:eastAsia="黑体"/>
                <w:sz w:val="24"/>
                <w:szCs w:val="24"/>
              </w:rPr>
            </w:pPr>
            <w:r>
              <w:rPr>
                <w:rFonts w:hint="eastAsia" w:ascii="黑体" w:hAnsi="黑体" w:eastAsia="黑体"/>
                <w:sz w:val="24"/>
                <w:szCs w:val="24"/>
              </w:rPr>
              <w:t>技术骨干</w:t>
            </w:r>
          </w:p>
        </w:tc>
        <w:tc>
          <w:tcPr>
            <w:tcW w:w="6126" w:type="dxa"/>
          </w:tcPr>
          <w:p>
            <w:pPr>
              <w:rPr>
                <w:rFonts w:hint="eastAsia" w:ascii="黑体" w:hAnsi="黑体" w:eastAsia="黑体"/>
                <w:color w:val="BFBFBF" w:themeColor="background1" w:themeShade="BF"/>
              </w:rPr>
            </w:pPr>
            <w:r>
              <w:rPr>
                <w:rFonts w:hint="eastAsia" w:ascii="黑体" w:hAnsi="黑体" w:eastAsia="黑体"/>
                <w:color w:val="BFBFBF" w:themeColor="background1" w:themeShade="BF"/>
              </w:rPr>
              <w:t>填写说明：姓名+职称/职务</w:t>
            </w:r>
          </w:p>
          <w:p>
            <w:pPr>
              <w:rPr>
                <w:rFonts w:hint="eastAsia"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姚忠平-研究员/项目经理</w:t>
            </w:r>
          </w:p>
          <w:p>
            <w:pPr>
              <w:rPr>
                <w:rFonts w:hint="default" w:ascii="黑体" w:hAnsi="黑体" w:eastAsia="黑体"/>
                <w:color w:val="BFBFBF" w:themeColor="background1" w:themeShade="BF"/>
                <w:lang w:val="en-US" w:eastAsia="zh-CN"/>
              </w:rPr>
            </w:pPr>
            <w:r>
              <w:rPr>
                <w:rFonts w:hint="eastAsia" w:ascii="黑体" w:hAnsi="黑体" w:eastAsia="黑体"/>
                <w:color w:val="000000" w:themeColor="text1"/>
                <w:lang w:val="en-US" w:eastAsia="zh-CN"/>
                <w14:textFill>
                  <w14:solidFill>
                    <w14:schemeClr w14:val="tx1"/>
                  </w14:solidFill>
                </w14:textFill>
              </w:rPr>
              <w:t>康红军-副教授/项目经理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573" w:type="dxa"/>
            <w:gridSpan w:val="2"/>
            <w:vAlign w:val="center"/>
          </w:tcPr>
          <w:p>
            <w:pPr>
              <w:jc w:val="center"/>
              <w:rPr>
                <w:rFonts w:ascii="黑体" w:hAnsi="黑体" w:eastAsia="黑体"/>
                <w:sz w:val="24"/>
                <w:szCs w:val="24"/>
              </w:rPr>
            </w:pPr>
            <w:r>
              <w:rPr>
                <w:rFonts w:hint="eastAsia" w:ascii="黑体" w:hAnsi="黑体" w:eastAsia="黑体"/>
                <w:sz w:val="24"/>
                <w:szCs w:val="24"/>
              </w:rPr>
              <w:t>研究中心简介</w:t>
            </w:r>
          </w:p>
        </w:tc>
        <w:tc>
          <w:tcPr>
            <w:tcW w:w="6126" w:type="dxa"/>
          </w:tcPr>
          <w:p>
            <w:pPr>
              <w:rPr>
                <w:rFonts w:hint="eastAsia" w:ascii="黑体" w:hAnsi="黑体" w:eastAsia="黑体"/>
                <w:color w:val="BFBFBF" w:themeColor="background1" w:themeShade="BF"/>
              </w:rPr>
            </w:pPr>
            <w:r>
              <w:rPr>
                <w:rFonts w:hint="eastAsia" w:ascii="黑体" w:hAnsi="黑体" w:eastAsia="黑体"/>
                <w:color w:val="BFBFBF" w:themeColor="background1" w:themeShade="BF"/>
              </w:rPr>
              <w:t>填写说明：介绍研究中心人员情况/组织架构，硬件建设情况，获得知识产权、各级奖励，横纵向项目情况，科研平台建设、成果转移、产业孵化等情况。本项内容限3</w:t>
            </w:r>
            <w:r>
              <w:rPr>
                <w:rFonts w:ascii="黑体" w:hAnsi="黑体" w:eastAsia="黑体"/>
                <w:color w:val="BFBFBF" w:themeColor="background1" w:themeShade="BF"/>
              </w:rPr>
              <w:t>00</w:t>
            </w:r>
            <w:r>
              <w:rPr>
                <w:rFonts w:hint="eastAsia" w:ascii="黑体" w:hAnsi="黑体" w:eastAsia="黑体"/>
                <w:color w:val="BFBFBF" w:themeColor="background1" w:themeShade="BF"/>
              </w:rPr>
              <w:t>字，可辅以图片、表格说明。</w:t>
            </w:r>
          </w:p>
          <w:p>
            <w:pPr>
              <w:ind w:firstLine="420" w:firstLineChars="200"/>
              <w:rPr>
                <w:rFonts w:hint="eastAsia" w:ascii="黑体" w:hAnsi="黑体" w:eastAsia="黑体"/>
                <w:color w:val="BFBFBF" w:themeColor="background1" w:themeShade="BF"/>
              </w:rPr>
            </w:pPr>
            <w:r>
              <w:rPr>
                <w:rFonts w:hint="eastAsia"/>
              </w:rPr>
              <w:t>先进功能涂层开发及产业化研究中心，主要从事材料表界面改性等方面基础理论、应用基础和工程应用研究，在学术队伍、技术力量、科研水平方面均处于全国领先地位。中心负责人为哈尔滨工业大学化学与化工学院卢松涛教授，</w:t>
            </w:r>
            <w:r>
              <w:rPr>
                <w:rFonts w:hint="eastAsia"/>
                <w:lang w:val="en-US" w:eastAsia="zh-CN"/>
              </w:rPr>
              <w:t>国家级青年人才计划入选者，</w:t>
            </w:r>
            <w:r>
              <w:rPr>
                <w:rFonts w:hint="eastAsia"/>
              </w:rPr>
              <w:t>已获得国家技术发明二等奖，国防技术发明一等奖、教育部技术发明一等奖、黑龙江省科学技术一等奖（自然类）和黑龙江省科学技术二等奖(发明)各1项。目前团队核心成员包括教授2人、研究员1人和</w:t>
            </w:r>
            <w:r>
              <w:rPr>
                <w:rFonts w:hint="eastAsia"/>
                <w:lang w:val="en-US" w:eastAsia="zh-CN"/>
              </w:rPr>
              <w:t>副教授</w:t>
            </w:r>
            <w:r>
              <w:rPr>
                <w:rFonts w:hint="eastAsia"/>
              </w:rPr>
              <w:t>1人。近年来，团队承担国家重</w:t>
            </w:r>
            <w:bookmarkStart w:id="0" w:name="_GoBack"/>
            <w:bookmarkEnd w:id="0"/>
            <w:r>
              <w:rPr>
                <w:rFonts w:hint="eastAsia"/>
              </w:rPr>
              <w:t>点研发计划、国家自然科学基金重点项目、</w:t>
            </w:r>
            <w:r>
              <w:rPr>
                <w:rFonts w:hint="eastAsia"/>
                <w:lang w:val="en-US" w:eastAsia="zh-CN"/>
              </w:rPr>
              <w:t>国家部委重点研发计划等</w:t>
            </w:r>
            <w:r>
              <w:rPr>
                <w:rFonts w:hint="eastAsia"/>
              </w:rPr>
              <w:t>50余项，一批研究成果已经成功地应用于我国天问、风云、海洋、环境等多个型号航天器生产。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573" w:type="dxa"/>
            <w:gridSpan w:val="2"/>
            <w:vAlign w:val="center"/>
          </w:tcPr>
          <w:p>
            <w:pPr>
              <w:jc w:val="center"/>
              <w:rPr>
                <w:rFonts w:ascii="黑体" w:hAnsi="黑体" w:eastAsia="黑体"/>
                <w:sz w:val="24"/>
                <w:szCs w:val="24"/>
              </w:rPr>
            </w:pPr>
            <w:r>
              <w:rPr>
                <w:rFonts w:hint="eastAsia" w:ascii="黑体" w:hAnsi="黑体" w:eastAsia="黑体"/>
                <w:sz w:val="24"/>
                <w:szCs w:val="24"/>
              </w:rPr>
              <w:t>研究内容</w:t>
            </w:r>
          </w:p>
        </w:tc>
        <w:tc>
          <w:tcPr>
            <w:tcW w:w="6126" w:type="dxa"/>
          </w:tcPr>
          <w:p>
            <w:pPr>
              <w:rPr>
                <w:rFonts w:hint="eastAsia" w:ascii="黑体" w:hAnsi="黑体" w:eastAsia="黑体"/>
                <w:color w:val="BFBFBF" w:themeColor="background1" w:themeShade="BF"/>
              </w:rPr>
            </w:pPr>
            <w:r>
              <w:rPr>
                <w:rFonts w:hint="eastAsia" w:ascii="黑体" w:hAnsi="黑体" w:eastAsia="黑体"/>
                <w:color w:val="BFBFBF" w:themeColor="background1" w:themeShade="BF"/>
              </w:rPr>
              <w:t>填写说明：列出研究中心的研究方向，3</w:t>
            </w:r>
            <w:r>
              <w:rPr>
                <w:rFonts w:ascii="黑体" w:hAnsi="黑体" w:eastAsia="黑体"/>
                <w:color w:val="BFBFBF" w:themeColor="background1" w:themeShade="BF"/>
              </w:rPr>
              <w:t>-5</w:t>
            </w:r>
            <w:r>
              <w:rPr>
                <w:rFonts w:hint="eastAsia" w:ascii="黑体" w:hAnsi="黑体" w:eastAsia="黑体"/>
                <w:color w:val="BFBFBF" w:themeColor="background1" w:themeShade="BF"/>
              </w:rPr>
              <w:t>点为宜。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rPr>
              <w:t>团队依托于“特种功能涂层</w:t>
            </w:r>
            <w:r>
              <w:rPr>
                <w:rFonts w:hint="eastAsia"/>
                <w:color w:val="000000" w:themeColor="text1"/>
                <w14:textFill>
                  <w14:solidFill>
                    <w14:schemeClr w14:val="tx1"/>
                  </w14:solidFill>
                </w14:textFill>
              </w:rPr>
              <w:t>”国家级科技团队，主要从事材料表界面改性等方面</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color w:val="000000" w:themeColor="text1"/>
                <w:lang w:val="en-US" w:eastAsia="zh-CN"/>
                <w14:textFill>
                  <w14:solidFill>
                    <w14:schemeClr w14:val="tx1"/>
                  </w14:solidFill>
                </w14:textFill>
              </w:rPr>
              <w:t>①</w:t>
            </w:r>
            <w:r>
              <w:rPr>
                <w:rFonts w:hint="eastAsia"/>
                <w:color w:val="000000" w:themeColor="text1"/>
                <w14:textFill>
                  <w14:solidFill>
                    <w14:schemeClr w14:val="tx1"/>
                  </w14:solidFill>
                </w14:textFill>
              </w:rPr>
              <w:t>超</w:t>
            </w:r>
            <w:r>
              <w:rPr>
                <w:rFonts w:hint="eastAsia"/>
                <w:color w:val="000000" w:themeColor="text1"/>
                <w:lang w:val="en-US" w:eastAsia="zh-CN"/>
                <w14:textFill>
                  <w14:solidFill>
                    <w14:schemeClr w14:val="tx1"/>
                  </w14:solidFill>
                </w14:textFill>
              </w:rPr>
              <w:t>黑高吸收</w:t>
            </w:r>
            <w:r>
              <w:rPr>
                <w:rFonts w:hint="eastAsia"/>
                <w:color w:val="000000" w:themeColor="text1"/>
                <w14:textFill>
                  <w14:solidFill>
                    <w14:schemeClr w14:val="tx1"/>
                  </w14:solidFill>
                </w14:textFill>
              </w:rPr>
              <w:t>涂层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新型遥感和高分辨率探测卫星技术的发展，对光学系统的消光涂层提出了更高的要求，针对现有消杂光涂层吸收率低、可凝挥发物高等一系列技术瓶颈</w:t>
            </w:r>
            <w:r>
              <w:rPr>
                <w:rFonts w:hint="eastAsia"/>
                <w:color w:val="FF0000"/>
              </w:rPr>
              <w:t>，</w:t>
            </w:r>
            <w:r>
              <w:rPr>
                <w:rFonts w:hint="eastAsia"/>
                <w:lang w:val="en-US" w:eastAsia="zh-CN"/>
              </w:rPr>
              <w:t>团队研制</w:t>
            </w:r>
            <w:r>
              <w:rPr>
                <w:rFonts w:hint="eastAsia"/>
              </w:rPr>
              <w:t>了超</w:t>
            </w:r>
            <w:r>
              <w:rPr>
                <w:rFonts w:hint="eastAsia"/>
                <w:lang w:val="en-US" w:eastAsia="zh-CN"/>
              </w:rPr>
              <w:t>黑高吸收</w:t>
            </w:r>
            <w:r>
              <w:rPr>
                <w:rFonts w:hint="eastAsia"/>
              </w:rPr>
              <w:t>涂层</w:t>
            </w:r>
            <w:r>
              <w:rPr>
                <w:rFonts w:hint="eastAsia"/>
                <w:lang w:eastAsia="zh-CN"/>
              </w:rPr>
              <w:t>，</w:t>
            </w:r>
            <w:r>
              <w:rPr>
                <w:rFonts w:hint="eastAsia"/>
                <w:lang w:val="en-US" w:eastAsia="zh-CN"/>
              </w:rPr>
              <w:t>已</w:t>
            </w:r>
            <w:r>
              <w:rPr>
                <w:rFonts w:hint="eastAsia"/>
              </w:rPr>
              <w:t>成功应用于多型号卫星遮光罩、星敏等各类光机结构生产。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分子吸附热控涂层：针对极端苛刻服役条件下分子吸附热控涂层典型应用需求，开展吸附和光热调控功能兼容涂层研究，揭示工艺对涂层吸/脱附行为、吸收特性和热控性能的影响规律，形成高吸附容量的分子吸附热控涂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w:t>
            </w:r>
            <w:r>
              <w:rPr>
                <w:rFonts w:hint="eastAsia"/>
              </w:rPr>
              <w:t>自洁涂层</w:t>
            </w:r>
            <w:r>
              <w:rPr>
                <w:rFonts w:hint="eastAsia"/>
                <w:lang w:eastAsia="zh-CN"/>
              </w:rPr>
              <w:t>：</w:t>
            </w:r>
            <w:r>
              <w:rPr>
                <w:rFonts w:hint="eastAsia"/>
              </w:rPr>
              <w:t>雨天汽车后视镜上将会附着很多水珠，导致无法从后视镜中看清车后及车侧面的车辆，易造成安全隐患。针对现有喷雾型涂层使用寿命短，应用受限</w:t>
            </w:r>
            <w:r>
              <w:rPr>
                <w:rFonts w:hint="eastAsia"/>
                <w:lang w:val="en-US" w:eastAsia="zh-CN"/>
              </w:rPr>
              <w:t>等</w:t>
            </w:r>
            <w:r>
              <w:rPr>
                <w:rFonts w:hint="eastAsia"/>
              </w:rPr>
              <w:t>问题，</w:t>
            </w:r>
            <w:r>
              <w:rPr>
                <w:rFonts w:hint="eastAsia"/>
                <w:lang w:val="en-US" w:eastAsia="zh-CN"/>
              </w:rPr>
              <w:t>团队研发了超疏水透明涂层，能长时间保持表面洁净，满足汽车后视镜、风挡玻璃、高层建筑物玻璃等需求。</w:t>
            </w:r>
          </w:p>
          <w:p>
            <w:pPr>
              <w:ind w:firstLine="420" w:firstLineChars="200"/>
              <w:rPr>
                <w:rFonts w:hint="eastAsia" w:ascii="黑体" w:hAnsi="黑体" w:eastAsia="黑体"/>
                <w:color w:val="BFBFBF" w:themeColor="background1" w:themeShade="BF"/>
              </w:rPr>
            </w:pPr>
            <w:r>
              <w:rPr>
                <w:rFonts w:hint="eastAsia"/>
                <w:lang w:val="en-US" w:eastAsia="zh-CN"/>
              </w:rPr>
              <w:t>④耐铅铋腐蚀涂层：针对结构材料与铅基冷却剂接触发生反应对核反应堆结构钢材造成严重腐蚀破坏，危及反应堆的安全和使用寿命的问题，开展耐铅铋腐蚀涂层技术研究，设计涂层的组成与结构，研究涂层的腐蚀行为过程，得到具有服役能力的耐铅铋腐蚀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573" w:type="dxa"/>
            <w:gridSpan w:val="2"/>
            <w:vAlign w:val="center"/>
          </w:tcPr>
          <w:p>
            <w:pPr>
              <w:jc w:val="center"/>
              <w:rPr>
                <w:rFonts w:ascii="黑体" w:hAnsi="黑体" w:eastAsia="黑体"/>
                <w:sz w:val="24"/>
                <w:szCs w:val="24"/>
              </w:rPr>
            </w:pPr>
            <w:r>
              <w:rPr>
                <w:rFonts w:hint="eastAsia" w:ascii="黑体" w:hAnsi="黑体" w:eastAsia="黑体"/>
                <w:sz w:val="24"/>
                <w:szCs w:val="24"/>
              </w:rPr>
              <w:t>成果及产品展示</w:t>
            </w:r>
          </w:p>
        </w:tc>
        <w:tc>
          <w:tcPr>
            <w:tcW w:w="6126" w:type="dxa"/>
          </w:tcPr>
          <w:p>
            <w:pPr>
              <w:rPr>
                <w:rFonts w:hint="eastAsia" w:ascii="黑体" w:hAnsi="黑体" w:eastAsia="黑体"/>
                <w:color w:val="BFBFBF" w:themeColor="background1" w:themeShade="BF"/>
              </w:rPr>
            </w:pPr>
            <w:r>
              <w:rPr>
                <w:rFonts w:hint="eastAsia" w:ascii="黑体" w:hAnsi="黑体" w:eastAsia="黑体"/>
                <w:color w:val="BFBFBF" w:themeColor="background1" w:themeShade="BF"/>
              </w:rPr>
              <w:t>填写说明：列出研究中心取得的3</w:t>
            </w:r>
            <w:r>
              <w:rPr>
                <w:rFonts w:ascii="黑体" w:hAnsi="黑体" w:eastAsia="黑体"/>
                <w:color w:val="BFBFBF" w:themeColor="background1" w:themeShade="BF"/>
              </w:rPr>
              <w:t>-5</w:t>
            </w:r>
            <w:r>
              <w:rPr>
                <w:rFonts w:hint="eastAsia" w:ascii="黑体" w:hAnsi="黑体" w:eastAsia="黑体"/>
                <w:color w:val="BFBFBF" w:themeColor="background1" w:themeShade="BF"/>
              </w:rPr>
              <w:t>项研究成果，产品请用图片展示，可辅以简短说明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 2022年冬奥会吉祥物“冰墩墩”和冬残奥会吉祥物“雪容融”图案产品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为适应火星独有的辐照、昼夜温差、光照等极端环境，团队开发出集抗辐照、低挥发和耐高低温交变等性能于一体的特种功能材料，并经特殊工艺套印在铝板上，在18cm×10cm的小尺寸范围内充分展现了“冰墩墩”流动的线条、“雪容融”红火的中国灯笼以及“冬梦和飞跃”的中国书法艺术，将北京冬奥会的形象带上火星，永久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ind w:firstLine="420" w:firstLineChars="200"/>
              <w:rPr>
                <w:rFonts w:hint="eastAsia" w:ascii="微软雅黑" w:hAnsi="微软雅黑" w:eastAsia="微软雅黑"/>
              </w:rPr>
            </w:pPr>
            <w:r>
              <w:drawing>
                <wp:anchor distT="0" distB="0" distL="114300" distR="114300" simplePos="0" relativeHeight="251660288" behindDoc="0" locked="0" layoutInCell="1" allowOverlap="1">
                  <wp:simplePos x="0" y="0"/>
                  <wp:positionH relativeFrom="column">
                    <wp:posOffset>2682875</wp:posOffset>
                  </wp:positionH>
                  <wp:positionV relativeFrom="paragraph">
                    <wp:posOffset>76200</wp:posOffset>
                  </wp:positionV>
                  <wp:extent cx="2540635" cy="1421765"/>
                  <wp:effectExtent l="0" t="0" r="1206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5602" r="9525"/>
                          <a:stretch>
                            <a:fillRect/>
                          </a:stretch>
                        </pic:blipFill>
                        <pic:spPr>
                          <a:xfrm>
                            <a:off x="0" y="0"/>
                            <a:ext cx="2540635" cy="142176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85725</wp:posOffset>
                  </wp:positionH>
                  <wp:positionV relativeFrom="paragraph">
                    <wp:posOffset>74295</wp:posOffset>
                  </wp:positionV>
                  <wp:extent cx="2595880" cy="1459865"/>
                  <wp:effectExtent l="0" t="0" r="13970"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95880" cy="1459865"/>
                          </a:xfrm>
                          <a:prstGeom prst="rect">
                            <a:avLst/>
                          </a:prstGeom>
                          <a:noFill/>
                          <a:ln>
                            <a:noFill/>
                          </a:ln>
                        </pic:spPr>
                      </pic:pic>
                    </a:graphicData>
                  </a:graphic>
                </wp:anchor>
              </w:drawing>
            </w:r>
          </w:p>
          <w:p>
            <w:pPr>
              <w:rPr>
                <w:rFonts w:ascii="微软雅黑" w:hAnsi="微软雅黑" w:eastAsia="微软雅黑" w:cs="宋体"/>
                <w:szCs w:val="21"/>
              </w:rPr>
            </w:pPr>
          </w:p>
          <w:p>
            <w:pPr>
              <w:jc w:val="center"/>
              <w:rPr>
                <w:rFonts w:hint="eastAsia" w:ascii="微软雅黑" w:hAnsi="微软雅黑" w:eastAsia="微软雅黑" w:cs="宋体"/>
                <w:bCs/>
                <w:szCs w:val="21"/>
              </w:rPr>
            </w:pPr>
          </w:p>
          <w:p>
            <w:pPr>
              <w:jc w:val="center"/>
              <w:rPr>
                <w:rFonts w:hint="eastAsia" w:ascii="微软雅黑" w:hAnsi="微软雅黑" w:eastAsia="微软雅黑" w:cs="宋体"/>
                <w:bCs/>
                <w:szCs w:val="21"/>
              </w:rPr>
            </w:pPr>
          </w:p>
          <w:p>
            <w:pPr>
              <w:jc w:val="center"/>
              <w:rPr>
                <w:rFonts w:hint="eastAsia" w:ascii="微软雅黑" w:hAnsi="微软雅黑" w:eastAsia="微软雅黑" w:cs="宋体"/>
                <w:bCs/>
                <w:szCs w:val="21"/>
              </w:rPr>
            </w:pPr>
            <w:r>
              <w:rPr>
                <w:rFonts w:hint="eastAsia" w:ascii="微软雅黑" w:hAnsi="微软雅黑" w:eastAsia="微软雅黑" w:cs="宋体"/>
                <w:bCs/>
                <w:szCs w:val="21"/>
              </w:rPr>
              <w:t>图1</w:t>
            </w:r>
            <w:r>
              <w:rPr>
                <w:rFonts w:hint="eastAsia" w:ascii="微软雅黑" w:hAnsi="微软雅黑" w:eastAsia="微软雅黑" w:cs="宋体"/>
                <w:bCs/>
                <w:szCs w:val="21"/>
                <w:lang w:val="en-US" w:eastAsia="zh-CN"/>
              </w:rPr>
              <w:t xml:space="preserve"> </w:t>
            </w:r>
            <w:r>
              <w:rPr>
                <w:rFonts w:hint="eastAsia" w:ascii="微软雅黑" w:hAnsi="微软雅黑" w:eastAsia="微软雅黑" w:cs="宋体"/>
                <w:bCs/>
                <w:szCs w:val="21"/>
              </w:rPr>
              <w:t>2022年冬奥会吉祥物“冰墩墩”和冬残奥会吉祥物“雪容融”图案产品</w:t>
            </w:r>
          </w:p>
          <w:p>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drawing>
                <wp:inline distT="0" distB="0" distL="114300" distR="114300">
                  <wp:extent cx="5254625" cy="1086485"/>
                  <wp:effectExtent l="0" t="0" r="3175" b="184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5254625" cy="1086485"/>
                          </a:xfrm>
                          <a:prstGeom prst="rect">
                            <a:avLst/>
                          </a:prstGeom>
                          <a:noFill/>
                          <a:ln>
                            <a:noFill/>
                          </a:ln>
                        </pic:spPr>
                      </pic:pic>
                    </a:graphicData>
                  </a:graphic>
                </wp:inline>
              </w:drawing>
            </w:r>
          </w:p>
          <w:p>
            <w:pPr>
              <w:ind w:firstLine="420" w:firstLineChars="200"/>
              <w:jc w:val="center"/>
              <w:rPr>
                <w:rFonts w:hint="eastAsia" w:ascii="微软雅黑" w:hAnsi="微软雅黑" w:eastAsia="微软雅黑" w:cs="宋体"/>
                <w:bCs/>
                <w:szCs w:val="21"/>
              </w:rPr>
            </w:pPr>
            <w:r>
              <w:rPr>
                <w:rFonts w:hint="eastAsia" w:ascii="微软雅黑" w:hAnsi="微软雅黑" w:eastAsia="微软雅黑" w:cs="Times New Roman"/>
              </w:rPr>
              <w:t>图</w:t>
            </w:r>
            <w:r>
              <w:rPr>
                <w:rFonts w:hint="eastAsia" w:ascii="微软雅黑" w:hAnsi="微软雅黑" w:eastAsia="微软雅黑" w:cs="Times New Roman"/>
                <w:lang w:val="en-US" w:eastAsia="zh-CN"/>
              </w:rPr>
              <w:t>2</w:t>
            </w:r>
            <w:r>
              <w:rPr>
                <w:rFonts w:hint="eastAsia" w:ascii="微软雅黑" w:hAnsi="微软雅黑" w:eastAsia="微软雅黑" w:cs="Times New Roman"/>
              </w:rPr>
              <w:t xml:space="preserve"> 天问一号火星探</w:t>
            </w:r>
            <w:r>
              <w:rPr>
                <w:rFonts w:hint="eastAsia" w:ascii="微软雅黑" w:hAnsi="微软雅黑" w:eastAsia="微软雅黑" w:cs="Times New Roman"/>
                <w:lang w:val="en-US" w:eastAsia="zh-CN"/>
              </w:rPr>
              <w:t>测</w:t>
            </w:r>
            <w:r>
              <w:rPr>
                <w:rFonts w:hint="eastAsia" w:ascii="微软雅黑" w:hAnsi="微软雅黑" w:eastAsia="微软雅黑" w:cs="Times New Roman"/>
              </w:rPr>
              <w:t>器高性能国旗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 星敏感器遮光罩超黑涂层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星敏感器是卫星、导弹、舰船和飞机等平台姿轨控系统不可缺少的姿态测量设备之一。遮光罩是星敏感器消除杂散光，避免杂散光对成像质量造成影响的关键结构。针对现有遮光罩杂散光抑制能力受限问题，通过消杂光涂层的微结构和组成协同，研制出吸收率达到0.99以上的超黑涂层，已成功应用于我国多型号航天器星敏感器，并推广应用于风云、海洋、北斗、高分等系列卫星。</w:t>
            </w:r>
          </w:p>
          <w:p>
            <w:pPr>
              <w:jc w:val="center"/>
            </w:pPr>
            <w:r>
              <w:drawing>
                <wp:inline distT="0" distB="0" distL="114300" distR="114300">
                  <wp:extent cx="3408045" cy="1644650"/>
                  <wp:effectExtent l="0" t="0" r="190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rcRect r="6654"/>
                          <a:stretch>
                            <a:fillRect/>
                          </a:stretch>
                        </pic:blipFill>
                        <pic:spPr>
                          <a:xfrm>
                            <a:off x="0" y="0"/>
                            <a:ext cx="3408045" cy="1644650"/>
                          </a:xfrm>
                          <a:prstGeom prst="rect">
                            <a:avLst/>
                          </a:prstGeom>
                          <a:noFill/>
                          <a:ln>
                            <a:noFill/>
                          </a:ln>
                        </pic:spPr>
                      </pic:pic>
                    </a:graphicData>
                  </a:graphic>
                </wp:inline>
              </w:drawing>
            </w:r>
          </w:p>
          <w:p>
            <w:pPr>
              <w:jc w:val="center"/>
            </w:pPr>
            <w:r>
              <w:drawing>
                <wp:inline distT="0" distB="0" distL="114300" distR="114300">
                  <wp:extent cx="3385820" cy="1724025"/>
                  <wp:effectExtent l="0" t="0" r="508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rcRect l="10593" t="2750" r="3925" b="23210"/>
                          <a:stretch>
                            <a:fillRect/>
                          </a:stretch>
                        </pic:blipFill>
                        <pic:spPr>
                          <a:xfrm>
                            <a:off x="0" y="0"/>
                            <a:ext cx="3385820" cy="1724025"/>
                          </a:xfrm>
                          <a:prstGeom prst="rect">
                            <a:avLst/>
                          </a:prstGeom>
                          <a:noFill/>
                          <a:ln>
                            <a:noFill/>
                          </a:ln>
                        </pic:spPr>
                      </pic:pic>
                    </a:graphicData>
                  </a:graphic>
                </wp:inline>
              </w:drawing>
            </w:r>
          </w:p>
          <w:p>
            <w:pPr>
              <w:pStyle w:val="10"/>
              <w:jc w:val="center"/>
              <w:rPr>
                <w:rFonts w:hint="default" w:ascii="微软雅黑" w:hAnsi="微软雅黑" w:eastAsia="微软雅黑" w:cs="宋体"/>
                <w:sz w:val="21"/>
                <w:szCs w:val="21"/>
                <w:lang w:val="en-US" w:eastAsia="zh-CN"/>
              </w:rPr>
            </w:pPr>
            <w:r>
              <w:rPr>
                <w:rFonts w:ascii="微软雅黑" w:hAnsi="微软雅黑" w:eastAsia="微软雅黑" w:cs="宋体"/>
                <w:sz w:val="21"/>
                <w:szCs w:val="21"/>
              </w:rPr>
              <w:t>图</w:t>
            </w:r>
            <w:r>
              <w:rPr>
                <w:rFonts w:hint="eastAsia" w:ascii="微软雅黑" w:hAnsi="微软雅黑" w:eastAsia="微软雅黑" w:cs="宋体"/>
                <w:sz w:val="21"/>
                <w:szCs w:val="21"/>
                <w:lang w:val="en-US" w:eastAsia="zh-CN"/>
              </w:rPr>
              <w:t>3</w:t>
            </w:r>
            <w:r>
              <w:rPr>
                <w:rFonts w:ascii="微软雅黑" w:hAnsi="微软雅黑" w:eastAsia="微软雅黑" w:cs="宋体"/>
                <w:sz w:val="21"/>
                <w:szCs w:val="21"/>
              </w:rPr>
              <w:t xml:space="preserve"> </w:t>
            </w:r>
            <w:r>
              <w:rPr>
                <w:rFonts w:hint="eastAsia" w:ascii="微软雅黑" w:hAnsi="微软雅黑" w:eastAsia="微软雅黑" w:cs="宋体"/>
                <w:sz w:val="21"/>
                <w:szCs w:val="21"/>
                <w:lang w:val="en-US" w:eastAsia="zh-CN"/>
              </w:rPr>
              <w:t>星敏感器遮光罩</w:t>
            </w:r>
          </w:p>
          <w:p>
            <w:pPr>
              <w:jc w:val="center"/>
              <w:rPr>
                <w:rFonts w:hint="default"/>
                <w:lang w:val="en-US" w:eastAsia="zh-CN"/>
              </w:rPr>
            </w:pPr>
            <w:r>
              <w:rPr>
                <w:rFonts w:ascii="Times New Roman" w:hAnsi="Times New Roman" w:eastAsia="仿宋" w:cs="Times New Roman"/>
                <w:kern w:val="0"/>
                <w:sz w:val="28"/>
                <w:szCs w:val="28"/>
              </w:rPr>
              <w:drawing>
                <wp:inline distT="0" distB="0" distL="114300" distR="114300">
                  <wp:extent cx="2003425" cy="2368550"/>
                  <wp:effectExtent l="9525" t="9525" r="25400" b="22225"/>
                  <wp:docPr id="6" name="图片 4" descr="F:\卢松涛\2016\上海技物所\孙俪为\FX2A1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F:\卢松涛\2016\上海技物所\孙俪为\FX2A1266.JPG"/>
                          <pic:cNvPicPr>
                            <a:picLocks noChangeAspect="1"/>
                          </pic:cNvPicPr>
                        </pic:nvPicPr>
                        <pic:blipFill>
                          <a:blip r:embed="rId10"/>
                          <a:srcRect l="24306" t="17986" r="27431" b="18283"/>
                          <a:stretch>
                            <a:fillRect/>
                          </a:stretch>
                        </pic:blipFill>
                        <pic:spPr>
                          <a:xfrm rot="-10800000" flipV="1">
                            <a:off x="0" y="0"/>
                            <a:ext cx="2003425" cy="2368550"/>
                          </a:xfrm>
                          <a:prstGeom prst="rect">
                            <a:avLst/>
                          </a:prstGeom>
                          <a:noFill/>
                          <a:ln w="9525" cap="flat" cmpd="sng">
                            <a:solidFill>
                              <a:srgbClr val="197EC6"/>
                            </a:solidFill>
                            <a:prstDash val="solid"/>
                            <a:round/>
                            <a:headEnd type="none" w="med" len="med"/>
                            <a:tailEnd type="none" w="med" len="med"/>
                          </a:ln>
                        </pic:spPr>
                      </pic:pic>
                    </a:graphicData>
                  </a:graphic>
                </wp:inline>
              </w:drawing>
            </w:r>
          </w:p>
          <w:p>
            <w:pPr>
              <w:spacing w:line="500" w:lineRule="exact"/>
              <w:jc w:val="center"/>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 w:val="21"/>
                <w:szCs w:val="21"/>
                <w:lang w:val="en-US" w:eastAsia="zh-CN" w:bidi="ar-SA"/>
              </w:rPr>
              <w:t>图4 风云四号气象卫星干涉式大气垂直探测仪遮光罩</w:t>
            </w:r>
          </w:p>
          <w:p>
            <w:pPr>
              <w:rPr>
                <w:rFonts w:hint="eastAsia" w:ascii="黑体" w:hAnsi="黑体" w:eastAsia="黑体"/>
                <w:color w:val="BFBFBF" w:themeColor="background1" w:themeShade="BF"/>
              </w:rPr>
            </w:pPr>
          </w:p>
        </w:tc>
      </w:tr>
    </w:tbl>
    <w:p>
      <w:pPr>
        <w:pStyle w:val="9"/>
        <w:spacing w:line="580" w:lineRule="exact"/>
        <w:jc w:val="center"/>
        <w:rPr>
          <w:rFonts w:ascii="黑体" w:hAnsi="黑体" w:eastAsia="黑体" w:cs="黑体"/>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ZThjYTljZmJjM2I1NGZkMTVkN2JlMzhhYWQyNTQifQ=="/>
  </w:docVars>
  <w:rsids>
    <w:rsidRoot w:val="00516A37"/>
    <w:rsid w:val="00072BCF"/>
    <w:rsid w:val="00131A2D"/>
    <w:rsid w:val="00232769"/>
    <w:rsid w:val="002D328C"/>
    <w:rsid w:val="00434800"/>
    <w:rsid w:val="004B4065"/>
    <w:rsid w:val="00516A37"/>
    <w:rsid w:val="006132AE"/>
    <w:rsid w:val="00627C1B"/>
    <w:rsid w:val="00705515"/>
    <w:rsid w:val="00892F5C"/>
    <w:rsid w:val="008B2D43"/>
    <w:rsid w:val="00910AE2"/>
    <w:rsid w:val="00A24249"/>
    <w:rsid w:val="00B10259"/>
    <w:rsid w:val="00B4542B"/>
    <w:rsid w:val="00BD2994"/>
    <w:rsid w:val="00CA58B2"/>
    <w:rsid w:val="00EF003C"/>
    <w:rsid w:val="00F7274C"/>
    <w:rsid w:val="071C5DB5"/>
    <w:rsid w:val="4D891B60"/>
    <w:rsid w:val="521204A8"/>
    <w:rsid w:val="6671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customStyle="1" w:styleId="9">
    <w:name w:val="四号正文"/>
    <w:basedOn w:val="1"/>
    <w:qFormat/>
    <w:uiPriority w:val="0"/>
    <w:pPr>
      <w:spacing w:line="360" w:lineRule="auto"/>
    </w:pPr>
    <w:rPr>
      <w:rFonts w:ascii="??" w:hAnsi="??" w:eastAsia="宋体" w:cs="Times New Roman"/>
      <w:color w:val="000000"/>
      <w:kern w:val="0"/>
      <w:sz w:val="28"/>
      <w:szCs w:val="21"/>
    </w:rPr>
  </w:style>
  <w:style w:type="paragraph" w:customStyle="1" w:styleId="10">
    <w:name w:val="Default"/>
    <w:next w:val="1"/>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1536</Words>
  <Characters>1559</Characters>
  <Lines>2</Lines>
  <Paragraphs>1</Paragraphs>
  <TotalTime>5</TotalTime>
  <ScaleCrop>false</ScaleCrop>
  <LinksUpToDate>false</LinksUpToDate>
  <CharactersWithSpaces>1578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2023-02-13T07:31:00Z</dcterms:created>
  <dc:creator>DENG MEGAN</dc:creator>
  <cp:lastModifiedBy>刚刚好</cp:lastModifiedBy>
  <dcterms:modified xsi:type="dcterms:W3CDTF">2023-02-15T07:45:40Z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170A51A704C9431CAC4F63926AE33F8F</vt:lpwstr>
  </property>
</Properties>
</file>